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Selector conference in EMERCOM of Russia</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10.12.2019 16:12</w:t>
            </w:r>
          </w:p>
        </w:tc>
      </w:tr>
      <w:tr>
        <w:trPr/>
        <w:tc>
          <w:tcPr>
            <w:tcBorders>
              <w:bottom w:val="single" w:sz="6" w:color="fffffff"/>
            </w:tcBorders>
          </w:tcPr>
          <w:p>
            <w:pPr>
              <w:jc w:val="start"/>
            </w:pPr>
            <w:r>
              <w:rPr>
                <w:sz w:val="24"/>
                <w:szCs w:val="24"/>
                <w:b w:val="1"/>
                <w:bCs w:val="1"/>
              </w:rPr>
              <w:t xml:space="preserve"> Selector conference in EMERCOM of Russia</w:t>
            </w:r>
          </w:p>
        </w:tc>
      </w:tr>
      <w:tr>
        <w:trPr/>
        <w:tc>
          <w:tcPr>
            <w:vAlign w:val="center"/>
            <w:tcBorders>
              <w:bottom w:val="single" w:sz="6" w:color="fffffff"/>
            </w:tcBorders>
          </w:tcPr>
          <w:p>
            <w:pPr/>
            <w:r>
              <w:rPr/>
              <w:t xml:space="preserve"> </w:t>
            </w:r>
          </w:p>
        </w:tc>
      </w:tr>
      <w:tr>
        <w:trPr/>
        <w:tc>
          <w:tcPr/>
          <w:p>
            <w:pPr>
              <w:jc w:val="start"/>
            </w:pPr>
            <w:r>
              <w:rPr/>
              <w:t xml:space="preserve">Selector conference conducted by the Head EMERCOM of Russia Sergey Shoigu took place in EMERCOM of Russia, during which the operational situation and fire situation on the territory of the Russian Federation in the previous month was discussed.</w:t>
            </w:r>
            <w:br/>
            <w:r>
              <w:rPr/>
              <w:t xml:space="preserve"> </w:t>
            </w:r>
            <w:br/>
            <w:r>
              <w:rPr/>
              <w:t xml:space="preserve"> The Head of the National Crisis Management Center Vladimir Stepanov outlined that </w:t>
            </w:r>
            <w:r>
              <w:rPr>
                <w:b w:val="1"/>
                <w:bCs w:val="1"/>
              </w:rPr>
              <w:t xml:space="preserve">18</w:t>
            </w:r>
            <w:r>
              <w:rPr/>
              <w:t xml:space="preserve"> emergencies, </w:t>
            </w:r>
            <w:r>
              <w:rPr>
                <w:b w:val="1"/>
                <w:bCs w:val="1"/>
              </w:rPr>
              <w:t xml:space="preserve">15 169</w:t>
            </w:r>
            <w:r>
              <w:rPr/>
              <w:t xml:space="preserve"> fires, </w:t>
            </w:r>
            <w:r>
              <w:rPr>
                <w:b w:val="1"/>
                <w:bCs w:val="1"/>
              </w:rPr>
              <w:t xml:space="preserve">245</w:t>
            </w:r>
            <w:r>
              <w:rPr/>
              <w:t xml:space="preserve"> accidents on water bodies had occurred on the territory of the Russian Federation last month where </w:t>
            </w:r>
            <w:r>
              <w:rPr>
                <w:b w:val="1"/>
                <w:bCs w:val="1"/>
              </w:rPr>
              <w:t xml:space="preserve">7 932</w:t>
            </w:r>
            <w:r>
              <w:rPr/>
              <w:t xml:space="preserve"> people were saved and </w:t>
            </w:r>
            <w:r>
              <w:rPr>
                <w:b w:val="1"/>
                <w:bCs w:val="1"/>
              </w:rPr>
              <w:t xml:space="preserve">1 259</w:t>
            </w:r>
            <w:r>
              <w:rPr/>
              <w:t xml:space="preserve"> perished.</w:t>
            </w:r>
            <w:br/>
            <w:r>
              <w:rPr/>
              <w:t xml:space="preserve"> </w:t>
            </w:r>
            <w:br/>
            <w:r>
              <w:rPr/>
              <w:t xml:space="preserve"> Since the beginning of the year, </w:t>
            </w:r>
            <w:r>
              <w:rPr>
                <w:b w:val="1"/>
                <w:bCs w:val="1"/>
              </w:rPr>
              <w:t xml:space="preserve">86</w:t>
            </w:r>
            <w:r>
              <w:rPr/>
              <w:t xml:space="preserve"> emergencies have been registered where </w:t>
            </w:r>
            <w:r>
              <w:rPr>
                <w:b w:val="1"/>
                <w:bCs w:val="1"/>
              </w:rPr>
              <w:t xml:space="preserve">988</w:t>
            </w:r>
            <w:r>
              <w:rPr/>
              <w:t xml:space="preserve"> people were injured and </w:t>
            </w:r>
            <w:r>
              <w:rPr>
                <w:b w:val="1"/>
                <w:bCs w:val="1"/>
              </w:rPr>
              <w:t xml:space="preserve">217</w:t>
            </w:r>
            <w:r>
              <w:rPr/>
              <w:t xml:space="preserve"> people perished. Compared to the similar period last year the number of emergencies decreased by 39%.</w:t>
            </w:r>
            <w:br/>
            <w:r>
              <w:rPr/>
              <w:t xml:space="preserve"> </w:t>
            </w:r>
            <w:br/>
            <w:r>
              <w:rPr/>
              <w:t xml:space="preserve"> 56 193 fires have been registered on the territory of the Russian Federation in the current year. 5 182 people perished. 4 752 people were registered in medical institutions with different injuries. Compared to last year, the number of fires decreased by 9.2%, the number of victims—by 7.8%.</w:t>
            </w:r>
            <w:br/>
            <w:r>
              <w:rPr/>
              <w:t xml:space="preserve"> </w:t>
            </w:r>
            <w:br/>
            <w:r>
              <w:rPr/>
              <w:t xml:space="preserve"> There is a decrease in the number of fires on the territories of all the Federal Districts.</w:t>
            </w:r>
            <w:br/>
            <w:r>
              <w:rPr/>
              <w:t xml:space="preserve"> </w:t>
            </w:r>
            <w:br/>
            <w:r>
              <w:rPr/>
              <w:t xml:space="preserve"> For the past month fire-rescue groups were engaged in the elimination of </w:t>
            </w:r>
            <w:r>
              <w:rPr>
                <w:b w:val="1"/>
                <w:bCs w:val="1"/>
              </w:rPr>
              <w:t xml:space="preserve">6 861</w:t>
            </w:r>
            <w:r>
              <w:rPr/>
              <w:t xml:space="preserve"> road accidents, where </w:t>
            </w:r>
            <w:r>
              <w:rPr>
                <w:b w:val="1"/>
                <w:bCs w:val="1"/>
              </w:rPr>
              <w:t xml:space="preserve">5 227</w:t>
            </w:r>
            <w:r>
              <w:rPr/>
              <w:t xml:space="preserve"> people were saved. Since the beginning of the year, </w:t>
            </w:r>
            <w:r>
              <w:rPr>
                <w:b w:val="1"/>
                <w:bCs w:val="1"/>
              </w:rPr>
              <w:t xml:space="preserve">18 383</w:t>
            </w:r>
            <w:r>
              <w:rPr/>
              <w:t xml:space="preserve"> people were saved in the elimination of </w:t>
            </w:r>
            <w:r>
              <w:rPr>
                <w:b w:val="1"/>
                <w:bCs w:val="1"/>
              </w:rPr>
              <w:t xml:space="preserve">24 853</w:t>
            </w:r>
            <w:r>
              <w:rPr/>
              <w:t xml:space="preserve"> road accidents.</w:t>
            </w:r>
            <w:br/>
            <w:r>
              <w:rPr/>
              <w:t xml:space="preserve"> </w:t>
            </w:r>
            <w:br/>
            <w:r>
              <w:rPr/>
              <w:t xml:space="preserve"> The specialists EMERCOM of Russia found and destroyed </w:t>
            </w:r>
            <w:r>
              <w:rPr>
                <w:b w:val="1"/>
                <w:bCs w:val="1"/>
              </w:rPr>
              <w:t xml:space="preserve">1 848</w:t>
            </w:r>
            <w:r>
              <w:rPr/>
              <w:t xml:space="preserve"> explosive objects including 22 air bombs, </w:t>
            </w:r>
            <w:r>
              <w:rPr>
                <w:b w:val="1"/>
                <w:bCs w:val="1"/>
              </w:rPr>
              <w:t xml:space="preserve">3 147</w:t>
            </w:r>
            <w:r>
              <w:rPr/>
              <w:t xml:space="preserve"> explosive objects and 35 air bombs have been found and destroyed since the beginning of the year.</w:t>
            </w:r>
            <w:br/>
            <w:r>
              <w:rPr/>
              <w:t xml:space="preserve"> </w:t>
            </w:r>
            <w:br/>
            <w:r>
              <w:rPr/>
              <w:t xml:space="preserve"> The flood situation on the territory of the Russian Federation is developing according to the forecast. The flood is over in the Southern, Central and Volga Regions, the central and southern parts of the North western and Ural Federal Districts; in the Siberian and Far Eastern Federal Districts the flood is continuing.</w:t>
            </w:r>
            <w:br/>
            <w:r>
              <w:rPr/>
              <w:t xml:space="preserve"> </w:t>
            </w:r>
            <w:br/>
            <w:r>
              <w:rPr/>
              <w:t xml:space="preserve"> During the month, 24 settlements with the population more than 5000 people in 817 houses were submerged. 619 response groups were working in the subjects of the Russian Federation in order to prevent flood emergencies.</w:t>
            </w:r>
            <w:br/>
            <w:r>
              <w:rPr/>
              <w:t xml:space="preserve"> </w:t>
            </w:r>
            <w:br/>
            <w:r>
              <w:rPr/>
              <w:t xml:space="preserve"> On the territory of the Ural Federal District of the Sverdlovsk Region 7 low bridges are submerged (Sverdlovsk Region) as well as 4 settlements (Novosibirsk, Irkutsk Regions, Krasnoyarsk Territory) in the Siberian Federal District. Life-support measures aimed at population security continue.</w:t>
            </w:r>
            <w:br/>
            <w:r>
              <w:rPr/>
              <w:t xml:space="preserve"> </w:t>
            </w:r>
            <w:br/>
            <w:r>
              <w:rPr/>
              <w:t xml:space="preserve"> At present, the work on conducting preventative measures aimed at safe flood discharge continues.</w:t>
            </w:r>
            <w:br/>
            <w:r>
              <w:rPr/>
              <w:t xml:space="preserve"> </w:t>
            </w:r>
            <w:br/>
            <w:r>
              <w:rPr/>
              <w:t xml:space="preserve"> 615 ice-explosions were conducted, 700 square m of ice were blackened, 134 km of ice were sawed.</w:t>
            </w:r>
            <w:br/>
            <w:r>
              <w:rPr/>
              <w:t xml:space="preserve"> </w:t>
            </w:r>
            <w:br/>
            <w:r>
              <w:rPr/>
              <w:t xml:space="preserve"> In total, since the beginning of flood preventative activities </w:t>
            </w:r>
            <w:r>
              <w:rPr>
                <w:b w:val="1"/>
                <w:bCs w:val="1"/>
              </w:rPr>
              <w:t xml:space="preserve">1 093</w:t>
            </w:r>
            <w:r>
              <w:rPr/>
              <w:t xml:space="preserve"> ice explosions were made, </w:t>
            </w:r>
            <w:r>
              <w:rPr>
                <w:b w:val="1"/>
                <w:bCs w:val="1"/>
              </w:rPr>
              <w:t xml:space="preserve">328</w:t>
            </w:r>
            <w:r>
              <w:rPr/>
              <w:t xml:space="preserve"> km of ice were sawed, </w:t>
            </w:r>
            <w:r>
              <w:rPr>
                <w:b w:val="1"/>
                <w:bCs w:val="1"/>
              </w:rPr>
              <w:t xml:space="preserve">43</w:t>
            </w:r>
            <w:r>
              <w:rPr/>
              <w:t xml:space="preserve"> square km of ice were blackened. These activities are following the plan 100%.</w:t>
            </w:r>
            <w:br/>
            <w:r>
              <w:rPr/>
              <w:t xml:space="preserve"> </w:t>
            </w:r>
            <w:br/>
            <w:r>
              <w:rPr/>
              <w:t xml:space="preserve"> In-time flood preventative measures allowed to reduce the level of floods in flood-dangerous areas as well as to minimize the flood consequences.</w:t>
            </w:r>
            <w:br/>
            <w:r>
              <w:rPr/>
              <w:t xml:space="preserve"> </w:t>
            </w:r>
            <w:br/>
            <w:r>
              <w:rPr/>
              <w:t xml:space="preserve"> In May, the main flood preventative measure will be conducting accident-free flood discharge works on the Lena river and Northern rivers of the country; the measures have been scheduled, their implementation is under control.</w:t>
            </w:r>
            <w:br/>
            <w:r>
              <w:rPr/>
              <w:t xml:space="preserve"> </w:t>
            </w:r>
            <w:br/>
            <w:r>
              <w:rPr/>
              <w:t xml:space="preserve"> In April there were </w:t>
            </w:r>
            <w:r>
              <w:rPr>
                <w:b w:val="1"/>
                <w:bCs w:val="1"/>
              </w:rPr>
              <w:t xml:space="preserve">2 291</w:t>
            </w:r>
            <w:r>
              <w:rPr/>
              <w:t xml:space="preserve"> natural fire areas on the territory of 45 thousand ha.</w:t>
            </w:r>
            <w:br/>
            <w:r>
              <w:rPr/>
              <w:t xml:space="preserve"> </w:t>
            </w:r>
            <w:br/>
            <w:r>
              <w:rPr/>
              <w:t xml:space="preserve"> In total, </w:t>
            </w:r>
            <w:r>
              <w:rPr>
                <w:b w:val="1"/>
                <w:bCs w:val="1"/>
              </w:rPr>
              <w:t xml:space="preserve">3 303</w:t>
            </w:r>
            <w:r>
              <w:rPr/>
              <w:t xml:space="preserve"> areas of natural fires occurred on 66 thousand ha of territories of the Russian Federation.</w:t>
            </w:r>
            <w:br/>
            <w:r>
              <w:rPr/>
              <w:t xml:space="preserve"> </w:t>
            </w:r>
            <w:br/>
            <w:r>
              <w:rPr/>
              <w:t xml:space="preserve"> Specialists mention the rise in the number of natural fire areas as a result of grassland fire.84 buildings, including 29 residential homes and 43 public buildings burnt down on the territories of Nizhny Novgorod, Novosibirsk, Omsk, Sverdlovsk, Orenburg, Tumen Regions and the Perm Territory. At present, there are 30 areas of natural fires on the territory of 340 ha, of which 1 is a big one (the Mari El Republic). The biggest number of fires is on the territories of Siberian and Ural Federal Districts.</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2021-06-13T08:41:46+03:00</dcterms:created>
  <dcterms:modified xsi:type="dcterms:W3CDTF">2021-06-13T08:41:46+03:00</dcterms:modified>
</cp:coreProperties>
</file>

<file path=docProps/custom.xml><?xml version="1.0" encoding="utf-8"?>
<Properties xmlns="http://schemas.openxmlformats.org/officeDocument/2006/custom-properties" xmlns:vt="http://schemas.openxmlformats.org/officeDocument/2006/docPropsVTypes"/>
</file>