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settings.xml" ContentType="application/vnd.openxmlformats-officedocument.wordprocessingml.settings+xml"/>
  <Override PartName="/word/theme/theme1.xml" ContentType="application/vnd.openxmlformats-officedocument.theme+xml"/>
  <Override PartName="/word/webSettings.xml" ContentType="application/vnd.openxmlformats-officedocument.wordprocessingml.webSettings+xml"/>
  <Override PartName="/word/fontTable.xml" ContentType="application/vnd.openxmlformats-officedocument.wordprocessingml.fontTable+xml"/>
  <Override PartName="/word/comments.xml" ContentType="application/vnd.openxmlformats-officedocument.wordprocessingml.comments+xml"/>
</Types>
</file>

<file path=_rels/.rels><?xml version="1.0" encoding="UTF-8" standalone="yes"?>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pPr/>
      <w:r>
        <w:rPr/>
        <w:t xml:space="preserve">On control of the EMERCOM of Russia as for January 29, 2020</w:t>
      </w:r>
    </w:p>
    <w:tbl>
      <w:tblGrid>
        <w:gridCol/>
      </w:tblGrid>
      <w:tblPr>
        <w:tblW w:w="0" w:type="auto"/>
        <w:tblLayout w:type="autofit"/>
        <w:bidiVisual w:val="0"/>
        <w:tblBorders>
          <w:top w:val="single" w:sz="6" w:color="fffffff"/>
          <w:left w:val="single" w:sz="6" w:color="fffffff"/>
          <w:right w:val="single" w:sz="6" w:color="fffffff"/>
          <w:bottom w:val="single" w:sz="6" w:color="fffffff"/>
        </w:tblBorders>
      </w:tblPr>
      <w:tr>
        <w:trPr/>
        <w:tc>
          <w:tcPr/>
          <w:p>
            <w:pPr>
              <w:jc w:val="center"/>
            </w:pPr>
          </w:p>
        </w:tc>
      </w:tr>
      <w:tr>
        <w:trPr/>
        <w:tc>
          <w:tcPr>
            <w:tcBorders>
              <w:bottom w:val="single" w:sz="6" w:color="fffffff"/>
            </w:tcBorders>
          </w:tcPr>
          <w:p>
            <w:pPr>
              <w:jc w:val="center"/>
            </w:pPr>
            <w:r>
              <w:rPr/>
              <w:t xml:space="preserve"> The Ministry of the Russian Federation for Civil Defence, Emergencies and Elimination of Consequences of Natural Disasters</w:t>
            </w:r>
          </w:p>
        </w:tc>
      </w:tr>
      <w:tr>
        <w:trPr/>
        <w:tc>
          <w:tcPr>
            <w:tcBorders>
              <w:bottom w:val="single" w:sz="6" w:color="fffffff"/>
            </w:tcBorders>
          </w:tcPr>
          <w:p>
            <w:pPr>
              <w:jc w:val="start"/>
            </w:pPr>
            <w:r>
              <w:rPr/>
              <w:t xml:space="preserve">29.01.2020 11:01</w:t>
            </w:r>
          </w:p>
        </w:tc>
      </w:tr>
      <w:tr>
        <w:trPr/>
        <w:tc>
          <w:tcPr>
            <w:tcBorders>
              <w:bottom w:val="single" w:sz="6" w:color="fffffff"/>
            </w:tcBorders>
          </w:tcPr>
          <w:p>
            <w:pPr>
              <w:jc w:val="start"/>
            </w:pPr>
            <w:r>
              <w:rPr>
                <w:sz w:val="24"/>
                <w:szCs w:val="24"/>
                <w:b w:val="1"/>
                <w:bCs w:val="1"/>
              </w:rPr>
              <w:t xml:space="preserve">On control of the EMERCOM of Russia as for January 29, 2020</w:t>
            </w:r>
          </w:p>
        </w:tc>
      </w:tr>
      <w:tr>
        <w:trPr/>
        <w:tc>
          <w:tcPr>
            <w:tcBorders>
              <w:bottom w:val="single" w:sz="6" w:color="fffffff"/>
            </w:tcBorders>
          </w:tcPr>
          <w:p>
            <w:pPr/>
            <w:r>
              <w:rPr/>
              <w:t xml:space="preserve"> </w:t>
            </w:r>
          </w:p>
        </w:tc>
      </w:tr>
      <w:tr>
        <w:trPr/>
        <w:tc>
          <w:tcPr/>
          <w:p>
            <w:pPr>
              <w:jc w:val="start"/>
            </w:pPr>
            <w:r>
              <w:rPr/>
              <w:t xml:space="preserve">MAIN DEPARTMENT of </w:t>
            </w:r>
            <w:br/>
            <w:r>
              <w:rPr/>
              <w:t xml:space="preserve"> </w:t>
            </w:r>
            <w:br/>
            <w:r>
              <w:rPr/>
              <w:t xml:space="preserve"> "The National Crisis Management Center"</w:t>
            </w:r>
            <w:br/>
            <w:r>
              <w:rPr/>
              <w:t xml:space="preserve"> </w:t>
            </w:r>
            <w:br/>
            <w:r>
              <w:rPr/>
              <w:t xml:space="preserve">  as of 06.00 29.01.2020</w:t>
            </w:r>
            <w:br/>
            <w:r>
              <w:rPr/>
              <w:t xml:space="preserve"> </w:t>
            </w:r>
            <w:br/>
            <w:r>
              <w:rPr/>
              <w:t xml:space="preserve"> </w:t>
            </w:r>
            <w:br/>
            <w:r>
              <w:rPr/>
              <w:t xml:space="preserve"> </w:t>
            </w:r>
            <w:br/>
            <w:r>
              <w:rPr/>
              <w:t xml:space="preserve"> During the day, the Main Department of "The National Crisis Management" of the Ministry of Emergencies of Russia organized work to ensure the functioning of management bodies, management of forces and means within the framework of the anti-crisis management system at all levels of the Unified State System of Prevention and Elimination of Emergency Situations.</w:t>
            </w:r>
            <w:br/>
            <w:r>
              <w:rPr/>
              <w:t xml:space="preserve"> </w:t>
            </w:r>
            <w:br/>
            <w:r>
              <w:rPr/>
              <w:t xml:space="preserve"> </w:t>
            </w:r>
            <w:br/>
            <w:r>
              <w:rPr/>
              <w:t xml:space="preserve"> I. The work has been organized on: extinguishing 574 man-made fires, responding to 234 road accidents and 3 incidents on water bodies, detecting and neutralizing 34 explosive objects, providing psychological assistance in 2 cases.</w:t>
            </w:r>
            <w:br/>
            <w:r>
              <w:rPr/>
              <w:t xml:space="preserve"> </w:t>
            </w:r>
            <w:br/>
            <w:r>
              <w:rPr/>
              <w:t xml:space="preserve"> </w:t>
            </w:r>
            <w:br/>
            <w:r>
              <w:rPr/>
              <w:t xml:space="preserve"> II. Measures have been taken to:</w:t>
            </w:r>
            <w:br/>
            <w:r>
              <w:rPr/>
              <w:t xml:space="preserve"> </w:t>
            </w:r>
            <w:br/>
            <w:r>
              <w:rPr/>
              <w:t xml:space="preserve"> * rescue of fishermen from the ice field in the Okhotsk sea, the Sakhalin Region.</w:t>
            </w:r>
            <w:br/>
            <w:r>
              <w:rPr/>
              <w:t xml:space="preserve"> </w:t>
            </w:r>
            <w:br/>
            <w:r>
              <w:rPr/>
              <w:t xml:space="preserve">  consequence management:</w:t>
            </w:r>
            <w:br/>
            <w:r>
              <w:rPr/>
              <w:t xml:space="preserve"> </w:t>
            </w:r>
            <w:br/>
            <w:r>
              <w:rPr/>
              <w:t xml:space="preserve"> * a fire on a transformer in the Biryulyovo Zapadnoye district of Moscow;</w:t>
            </w:r>
            <w:br/>
            <w:r>
              <w:rPr/>
              <w:t xml:space="preserve"> </w:t>
            </w:r>
            <w:br/>
            <w:r>
              <w:rPr/>
              <w:t xml:space="preserve"> • Accidents involving taxis, cars and trucks in the Leninsky district of the Moscow region;</w:t>
            </w:r>
            <w:br/>
            <w:r>
              <w:rPr/>
              <w:t xml:space="preserve"> </w:t>
            </w:r>
            <w:br/>
            <w:r>
              <w:rPr/>
              <w:t xml:space="preserve"> • the explosion of the gas mixture in the building of the workshop of an engineering plant in the Semitic village, Leningrad region and in the apartment of a house in Irbit, the Sverdlovsk Region;</w:t>
            </w:r>
            <w:br/>
            <w:r>
              <w:rPr/>
              <w:t xml:space="preserve"> </w:t>
            </w:r>
            <w:br/>
            <w:r>
              <w:rPr/>
              <w:t xml:space="preserve"> • violations: of heat supply in Vologda; energy and heat supply in Shyrokivskyi Gubakha village in Municipal district, Perm Territory; gas supply to 5 settlements of Derbent district of Dagestan.</w:t>
            </w:r>
            <w:br/>
            <w:r>
              <w:rPr/>
              <w:t xml:space="preserve"> </w:t>
            </w:r>
            <w:br/>
            <w:r>
              <w:rPr/>
              <w:t xml:space="preserve"> III. On the control:</w:t>
            </w:r>
            <w:br/>
            <w:r>
              <w:rPr/>
              <w:t xml:space="preserve"> </w:t>
            </w:r>
            <w:br/>
            <w:r>
              <w:rPr/>
              <w:t xml:space="preserve"> * elimination of consequences of railway cars derailment in the Angarsk district, the Irkutsk Region;</w:t>
            </w:r>
            <w:br/>
            <w:r>
              <w:rPr/>
              <w:t xml:space="preserve"> </w:t>
            </w:r>
            <w:br/>
            <w:r>
              <w:rPr/>
              <w:t xml:space="preserve"> * situation on roads in the Altai Territory;</w:t>
            </w:r>
            <w:br/>
            <w:r>
              <w:rPr/>
              <w:t xml:space="preserve"> </w:t>
            </w:r>
            <w:br/>
            <w:r>
              <w:rPr/>
              <w:t xml:space="preserve"> * restoration of heat supply in Khabarovsk.</w:t>
            </w:r>
            <w:br/>
            <w:r>
              <w:rPr/>
              <w:t xml:space="preserve"> </w:t>
            </w:r>
            <w:br/>
            <w:r>
              <w:rPr/>
              <w:t xml:space="preserve"> Information materials were prepared by the Main Department of the "The National Crisis Management" of the Ministry of Emergencies of Russia EMERCOM of Russia</w:t>
            </w:r>
            <w:br/>
            <w:r>
              <w:rPr/>
              <w:t xml:space="preserve"> </w:t>
            </w:r>
            <w:br/>
          </w:p>
        </w:tc>
      </w:tr>
      <w:tr>
        <w:trPr/>
        <w:tc>
          <w:tcPr/>
          <w:p>
            <w:pPr>
              <w:jc w:val="center"/>
            </w:pPr>
            <w:r>
              <w:rPr>
                <w:sz w:val="15"/>
                <w:szCs w:val="15"/>
              </w:rPr>
              <w:t xml:space="preserve"> The Ministry of the Russian Federation for Civil Defence, Emergencies and Elimination of Consequences of Natural Disasters © 2021</w:t>
            </w:r>
          </w:p>
        </w:tc>
      </w:tr>
    </w:tbl>
    <w:sectPr>
      <w:pgSz w:orient="portrait" w:w="11905.511811023622" w:h="16837.79527559055"/>
      <w:pgMar w:top="1440" w:right="1440" w:bottom="1440" w:left="1440" w:header="720" w:footer="720" w:gutter="0"/>
      <w:cols w:num="1" w:space="720"/>
    </w:sectPr>
  </w:body>
</w:document>
</file>

<file path=word/comments.xml><?xml version="1.0" encoding="utf-8"?>
<w:comment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A00002EF" w:usb1="4000004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file>

<file path=word/settings.xml><?xml version="1.0" encoding="utf-8"?>
<w:settings xmlns:r="http://schemas.openxmlformats.org/officeDocument/2006/relationships" xmlns:w="http://schemas.openxmlformats.org/wordprocessingml/2006/main" xmlns:m="http://schemas.openxmlformats.org/officeDocument/2006/math" xmlns:sl="http://schemas.openxmlformats.org/schemaLibrary/2006/main" xmlns:o="urn:schemas-microsoft-com:office:office" xmlns:v="urn:schemas-microsoft-com:vml" xmlns:w10="urn:schemas-microsoft-com:office:word">
  <w:defaultTabStop w:val="708"/>
  <w:hyphenationZone w:val="425"/>
  <w:characterSpacingControl w:val="doNotCompress"/>
  <w:decimalSymbol w:val="."/>
  <w:listSeparator w:val=";"/>
  <w:compat>
    <w:compatSetting w:name="compatibilityMode" w:uri="http://schemas.microsoft.com/office/word" w:val="12"/>
  </w:compat>
  <m:mathPr>
    <m:mathFont m:val="Cambria Math"/>
    <m:brkBin m:val="before"/>
    <m:brkBinSub m:val="--"/>
    <m:smallFrac m:val="off"/>
    <m:dispDef/>
    <m:lMargin m:val="0"/>
    <m:rMargin m:val="0"/>
    <m:defJc m:val="centerGroup"/>
    <m:wrapIndent m:val="1440"/>
    <m:intLim m:val="subSup"/>
    <m:naryLim m:val="undOvr"/>
  </m:mathPr>
  <w:clrSchemeMapping w:bg1="light1" w:t1="dark1" w:bg2="light2" w:t2="dark2" w:accent1="accent1" w:accent2="accent2" w:accent3="accent3" w:accent4="accent4" w:accent5="accent5" w:accent6="accent6" w:hyperlink="hyperlink" w:followedHyperlink="followedHyperlink"/>
  <w:hideSpellingErrors w:val="false"/>
  <w:hideGrammaticalErrors w:val="false"/>
  <w:trackRevisions w:val="false"/>
  <w:doNotTrackMoves w:val="false"/>
  <w:doNotTrackFormatting w:val="false"/>
  <w:evenAndOddHeaders w:val="false"/>
  <w:updateFields w:val="false"/>
  <w:themeFontLang w:val="en-US"/>
  <w:zoom w:percent="100"/>
</w:settings>
</file>

<file path=word/styles.xml><?xml version="1.0" encoding="utf-8"?>
<w:styles xmlns:r="http://schemas.openxmlformats.org/officeDocument/2006/relationships" xmlns:w="http://schemas.openxmlformats.org/wordprocessingml/2006/main">
  <w:docDefaults>
    <w:rPrDefault>
      <w:rPr>
        <w:rFonts w:ascii="Arial" w:hAnsi="Arial" w:eastAsia="Arial" w:cs="Arial"/>
        <w:sz w:val="20"/>
        <w:szCs w:val="20"/>
        <w:lang w:val="en-US"/>
      </w:rPr>
    </w:rPrDefault>
  </w:docDefaults>
  <w:style w:type="paragraph" w:default="1" w:styleId="Normal">
    <w:name w:val="Normal"/>
    <w:pPr>
      <w:jc w:val="both"/>
      <w:spacing w:after="240" w:line="360" w:lineRule="auto"/>
    </w:pPr>
  </w:style>
  <w:style w:type="character" w:styleId="FootnoteReference">
    <w:name w:val="Footnote Reference"/>
    <w:semiHidden/>
    <w:unhideWhenUsed/>
    <w:rPr>
      <w:vertAlign w:val="superscript"/>
    </w:rPr>
  </w:style>
  <w:style w:type="paragraph" w:styleId="Heading1">
    <w:link w:val="Heading1Char"/>
    <w:name w:val="heading 1"/>
    <w:basedOn w:val="Normal"/>
    <w:pPr>
      <w:jc w:val="center"/>
      <w:spacing w:after="120"/>
    </w:pPr>
    <w:rPr>
      <w:sz w:val="36"/>
      <w:szCs w:val="36"/>
      <w:b w:val="1"/>
      <w:bCs w:val="1"/>
    </w:rPr>
  </w:style>
  <w:style w:type="paragraph" w:styleId="Heading2">
    <w:link w:val="Heading2Char"/>
    <w:name w:val="heading 2"/>
    <w:basedOn w:val="Normal"/>
    <w:pPr>
      <w:jc w:val="center"/>
      <w:spacing w:after="120"/>
    </w:pPr>
    <w:rPr>
      <w:sz w:val="32"/>
      <w:szCs w:val="32"/>
      <w:b w:val="1"/>
      <w:bCs w:val="1"/>
    </w:rPr>
  </w:style>
  <w:style w:type="paragraph" w:styleId="Heading3">
    <w:link w:val="Heading3Char"/>
    <w:name w:val="heading 3"/>
    <w:basedOn w:val="Normal"/>
    <w:pPr>
      <w:jc w:val="center"/>
      <w:spacing w:after="120"/>
    </w:pPr>
    <w:rPr>
      <w:sz w:val="28"/>
      <w:szCs w:val="28"/>
      <w:b w:val="1"/>
      <w:bCs w:val="1"/>
    </w:rPr>
  </w:style>
  <w:style w:type="paragraph" w:styleId="Heading4">
    <w:link w:val="Heading4Char"/>
    <w:name w:val="heading 4"/>
    <w:basedOn w:val="Normal"/>
    <w:pPr>
      <w:jc w:val="center"/>
      <w:spacing w:after="120"/>
    </w:pPr>
    <w:rPr>
      <w:sz w:val="24"/>
      <w:szCs w:val="24"/>
      <w:b w:val="1"/>
      <w:bCs w:val="1"/>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settings" Target="settings.xml"/><Relationship Id="rId4" Type="http://schemas.openxmlformats.org/officeDocument/2006/relationships/theme" Target="theme/theme1.xml"/><Relationship Id="rId5" Type="http://schemas.openxmlformats.org/officeDocument/2006/relationships/webSettings" Target="webSettings.xml"/><Relationship Id="rId6"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Application>PHPWord</Application>
  <Company/>
  <Manager/>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dc:title/>
  <dc:description/>
  <dc:subject/>
  <cp:keywords/>
  <cp:category/>
  <cp:lastModifiedBy/>
  <dcterms:created xsi:type="dcterms:W3CDTF">2021-05-20T06:46:36+03:00</dcterms:created>
  <dcterms:modified xsi:type="dcterms:W3CDTF">2021-05-20T06:46:36+03:00</dcterms:modified>
</cp:coreProperties>
</file>

<file path=docProps/custom.xml><?xml version="1.0" encoding="utf-8"?>
<Properties xmlns="http://schemas.openxmlformats.org/officeDocument/2006/custom-properties" xmlns:vt="http://schemas.openxmlformats.org/officeDocument/2006/docPropsVTypes"/>
</file>