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Daily operational forecast for February 1, 2020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The Ministry of the Russian Federation for Civil Defence, Emergencies and Elimination of Consequences of Natural Disasters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01.02.2020 09:02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Daily operational forecast for February 1, 2020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The operational forecast of possible emergencies on February 1, 2020 on the territory of the Russian Federation is determined by the passage of 2 cyclones, one anticyclone and the atmospheric fronts. </w:t>
            </w:r>
            <w:br/>
            <w:r>
              <w:rPr/>
              <w:t xml:space="preserve"> </w:t>
            </w:r>
            <w:br/>
            <w:r>
              <w:rPr/>
              <w:t xml:space="preserve"> Emergencies caused by dangerous weather events are not predicted in the Russian Federation.</w:t>
            </w:r>
            <w:br/>
            <w:r>
              <w:rPr/>
              <w:t xml:space="preserve"> </w:t>
            </w:r>
            <w:br/>
            <w:r>
              <w:rPr/>
              <w:t xml:space="preserve"> Due to the impact of complex adverse weather events in the form of a snowstorm, wind gusts up to 15 m/s and temperatures up to 47 °C in one subject of the Ural Federal District (Yamalo-Nenets Autonomous District), difficulties in the operation of all types of transport, disruption of energy, communications and housing facilities are predicted.</w:t>
            </w:r>
            <w:br/>
            <w:r>
              <w:rPr/>
              <w:t xml:space="preserve"> </w:t>
            </w:r>
            <w:br/>
            <w:r>
              <w:rPr/>
              <w:t xml:space="preserve"> Probability forecasting:</w:t>
            </w:r>
            <w:br/>
            <w:r>
              <w:rPr/>
              <w:t xml:space="preserve"> </w:t>
            </w:r>
            <w:br/>
            <w:r>
              <w:rPr/>
              <w:t xml:space="preserve"> failure of people and equipment under ice on water bodies of the Far Eastern, Siberian, Ural, Volga, Northwestern and Central Federal districts;</w:t>
            </w:r>
            <w:br/>
            <w:r>
              <w:rPr/>
              <w:t xml:space="preserve"> </w:t>
            </w:r>
            <w:br/>
            <w:r>
              <w:rPr/>
              <w:t xml:space="preserve"> snow avalanches on the territory of the mountainous regions of the Siberian Federal District (Altai, Khakassia and Tyva, Krasnoyarsk Territory), North Caucasian Federal District (Karachay-Cherkess and Chechen Republic, Ingushetia) and Southern Federal District (Adygea and Krasnodar Territory);</w:t>
            </w:r>
            <w:br/>
            <w:r>
              <w:rPr/>
              <w:t xml:space="preserve"> </w:t>
            </w:r>
            <w:br/>
            <w:r>
              <w:rPr/>
              <w:t xml:space="preserve"> activation of exogenous-dynamic processes on the territory of the mountainous regions of the North Caucasian and South Federal districts (the Republic of Adygea and the the Republic of Crimea, Krasnodar Territory).</w:t>
            </w:r>
            <w:br/>
            <w:r>
              <w:rPr/>
              <w:t xml:space="preserve"> </w:t>
            </w:r>
            <w:br/>
            <w:r>
              <w:rPr/>
              <w:t xml:space="preserve"> The information was prepared based on the data of the Hydrometeorological Center of Russia and the All-Russian Research Institute of Civil Defence and Emergencies (FC).</w:t>
            </w:r>
            <w:br/>
            <w:r>
              <w:rPr/>
              <w:t xml:space="preserve"> 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The Ministry of the Russian Federation for Civil Defence, Emergencies and Elimination of Consequences of Natural Disasters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2021-05-20T06:44:34+03:00</dcterms:created>
  <dcterms:modified xsi:type="dcterms:W3CDTF">2021-05-20T06:44:34+03:00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