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EMERCOM of Russia opened a division on the Kuril Islands to protect the population and territories from emergencies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The Ministry of the Russian Federation for Civil Defence, Emergencies and Elimination of Consequences of Natural 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EMERCOM of Russia opened a division on the Kuril Islands to protect the population and territories from emergencies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On August 5, during a working trip to the Sakhalin Region, the head of the EMERCOM of Russia Yvgeny Zinichev opened a new Emergency Rescue Center for monitoring and forecasting emergencies in the South Kuril city district, on the island of Kunashir.</w:t>
            </w:r>
            <w:br/>
            <w:r>
              <w:rPr/>
              <w:t xml:space="preserve"> </w:t>
            </w:r>
            <w:br/>
            <w:r>
              <w:rPr/>
              <w:t xml:space="preserve"> The center is equipped with modern technology, the latest systems for monitoring and forecasting weather, as well as complexes for observing geodynamic processes. The presence of such a unit will enhance the protection of the population and territory from natural and man-made emergencies. A similar center will soon start operating on Iturup Island.</w:t>
            </w:r>
            <w:br/>
            <w:r>
              <w:rPr/>
              <w:t xml:space="preserve"> </w:t>
            </w:r>
            <w:br/>
            <w:r>
              <w:rPr/>
              <w:t xml:space="preserve"> The Minister noted the importance of the social and economic development of the Kuril Islands and personally attached a marble plaque to the Memorial Stone with a quote from the Russian Emperor Nicholas I: "Wherever the Russian flag is raised, it should not go down there."</w:t>
            </w:r>
            <w:br/>
            <w:r>
              <w:rPr/>
              <w:t xml:space="preserve"> </w:t>
            </w:r>
            <w:br/>
            <w:r>
              <w:rPr/>
              <w:t xml:space="preserve"> During the solemn ceremony, the audience honored a minute of silence in memory of the Soviet soldiers who died during the Kuril landing operation in August 1945, which became a significant contribution to the defeat of militaristic Japan and the return of the Kuril Islands and South Sakhalin to the Soviet Union.</w:t>
            </w:r>
            <w:br/>
            <w:r>
              <w:rPr/>
              <w:t xml:space="preserve"> </w:t>
            </w:r>
            <w:br/>
            <w:r>
              <w:rPr/>
              <w:t xml:space="preserve"> “We will always honor the memory of the victims and remember their deeds. It is our sacred duty,” the Minister said.</w:t>
            </w:r>
            <w:br/>
            <w:r>
              <w:rPr/>
              <w:t xml:space="preserve"> </w:t>
            </w:r>
            <w:br/>
            <w:r>
              <w:rPr/>
              <w:t xml:space="preserve"> At the end of the event, Evgeniy Zinichev presented the new search and rescue unit with a certificate for 9 pieces of equipment. He also awarded the rescuers with departmental awards and wished the staff of the new rescue center professional success.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The Ministry of the Russian Federation for Civil Defence, Emergencies and Elimination of Consequences of Natural Disasters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2021-07-04T21:38:45+03:00</dcterms:created>
  <dcterms:modified xsi:type="dcterms:W3CDTF">2021-07-04T21:38:45+03:00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