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EMERCOM employees continue to eliminate the consequences of the adverse weather phenomena in the Krasnodar Territory</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The Ministry of the Russian Federation for Civil Defence, Emergencies and Elimination of Consequences of Natural Disasters</w:t>
            </w:r>
          </w:p>
        </w:tc>
      </w:tr>
      <w:tr>
        <w:trPr/>
        <w:tc>
          <w:tcPr>
            <w:tcBorders>
              <w:bottom w:val="single" w:sz="6" w:color="fffffff"/>
            </w:tcBorders>
          </w:tcPr>
          <w:p>
            <w:pPr>
              <w:jc w:val="start"/>
            </w:pPr>
            <w:r>
              <w:rPr/>
              <w:t xml:space="preserve">06.07.2021 18:07</w:t>
            </w:r>
          </w:p>
        </w:tc>
      </w:tr>
      <w:tr>
        <w:trPr/>
        <w:tc>
          <w:tcPr>
            <w:tcBorders>
              <w:bottom w:val="single" w:sz="6" w:color="fffffff"/>
            </w:tcBorders>
          </w:tcPr>
          <w:p>
            <w:pPr>
              <w:jc w:val="start"/>
            </w:pPr>
            <w:r>
              <w:rPr>
                <w:sz w:val="24"/>
                <w:szCs w:val="24"/>
                <w:b w:val="1"/>
                <w:bCs w:val="1"/>
              </w:rPr>
              <w:t xml:space="preserve"> EMERCOM employees continue to eliminate the consequences of the adverse weather phenomena in the Krasnodar Territory</w:t>
            </w:r>
          </w:p>
        </w:tc>
      </w:tr>
      <w:tr>
        <w:trPr/>
        <w:tc>
          <w:tcPr>
            <w:vAlign w:val="center"/>
            <w:tcBorders>
              <w:bottom w:val="single" w:sz="6" w:color="fffffff"/>
            </w:tcBorders>
          </w:tcPr>
          <w:p>
            <w:pPr/>
            <w:r>
              <w:rPr/>
              <w:t xml:space="preserve"> </w:t>
            </w:r>
          </w:p>
        </w:tc>
      </w:tr>
      <w:tr>
        <w:trPr/>
        <w:tc>
          <w:tcPr/>
          <w:p>
            <w:pPr>
              <w:jc w:val="start"/>
            </w:pPr>
            <w:r>
              <w:rPr/>
              <w:t xml:space="preserve">The EMERCOM main offices in Sochi, Goryachy Klyuch, Tuapse, Slavyansky, Seversky districts operate in an emergency mode. The work of the Operational Headquarters has been organized.</w:t>
            </w:r>
            <w:br/>
            <w:r>
              <w:rPr/>
              <w:t xml:space="preserve"> </w:t>
            </w:r>
            <w:br/>
            <w:r>
              <w:rPr/>
              <w:t xml:space="preserve"> Rescuers provide targeted assistance to the population, work is underway to pump water from the adjacent territories. Monitoring groups to control river beds continue to work.</w:t>
            </w:r>
            <w:br/>
            <w:r>
              <w:rPr/>
              <w:t xml:space="preserve"> </w:t>
            </w:r>
            <w:br/>
            <w:r>
              <w:rPr/>
              <w:t xml:space="preserve"> At the moment, 377 courtyard territories and 314 households remain flooded, in 4 settlements of 4 municipalities, in which 1,093 people live, of which 192 are children. There was a washout of the section of the federal highway A-147 on the Tuapse - Dzhubga section. The movement is organized only for special vehicles.</w:t>
            </w:r>
            <w:br/>
            <w:r>
              <w:rPr/>
              <w:t xml:space="preserve"> </w:t>
            </w:r>
            <w:br/>
            <w:r>
              <w:rPr/>
              <w:t xml:space="preserve"> In total, for the elimination of the consequences, a group of forces and means of the Unified State System of Prevention and Elimination of Emergency Situations of 1188 people and 440 pieces of equipment was involved.</w:t>
            </w:r>
            <w:br/>
            <w:r>
              <w:rPr/>
              <w:t xml:space="preserve"> </w:t>
            </w:r>
            <w:br/>
            <w:r>
              <w:rPr/>
              <w:t xml:space="preserve"> The work on control of the passage and elimination of the consequences of adverse weather phenomena in the region is organized and is under the special control of the Main Office. The precipitation has stopped, there are enough forces and means.</w:t>
            </w:r>
            <w:br/>
            <w:r>
              <w:rPr/>
              <w:t xml:space="preserve"> </w:t>
            </w:r>
            <w:br/>
          </w:p>
        </w:tc>
      </w:tr>
      <w:tr>
        <w:trPr/>
        <w:tc>
          <w:tcPr>
            <w:vAlign w:val="center"/>
            <w:tcBorders>
              <w:top w:val="single" w:sz="7" w:color="solid"/>
            </w:tcBorders>
          </w:tcPr>
          <w:p>
            <w:pPr>
              <w:jc w:val="center"/>
            </w:pPr>
            <w:r>
              <w:rPr>
                <w:sz w:val="15"/>
                <w:szCs w:val="15"/>
              </w:rPr>
              <w:t xml:space="preserve"> The Ministry of the Russian Federation for Civil Defence, Emergencies and Elimination of Consequences of Natural Disasters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2021-07-11T13:57:43+03:00</dcterms:created>
  <dcterms:modified xsi:type="dcterms:W3CDTF">2021-07-11T13:57:43+03:00</dcterms:modified>
</cp:coreProperties>
</file>

<file path=docProps/custom.xml><?xml version="1.0" encoding="utf-8"?>
<Properties xmlns="http://schemas.openxmlformats.org/officeDocument/2006/custom-properties" xmlns:vt="http://schemas.openxmlformats.org/officeDocument/2006/docPropsVTypes"/>
</file>