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Serko Alexey Mikhailovich</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The Ministry of the Russian Federation for Civil Defence,Emergencies and Elimination of Consequences of NaturalDisasters</w:t>
            </w:r>
          </w:p>
        </w:tc>
      </w:tr>
      <w:tr>
        <w:trPr/>
        <w:tc>
          <w:tcPr>
            <w:tcBorders>
              <w:bottom w:val="single" w:sz="6" w:color="fffffff"/>
            </w:tcBorders>
          </w:tcPr>
          <w:p>
            <w:pPr>
              <w:jc w:val="start"/>
            </w:pPr>
            <w:br/>
            <w:r>
              <w:rPr/>
              <w:t xml:space="preserve">Major General</w:t>
            </w:r>
            <w:br/>
            <w:r>
              <w:rPr/>
              <w:t xml:space="preserve">1st Class Full State Councilor of the Russian Federation</w:t>
            </w:r>
          </w:p>
        </w:tc>
      </w:tr>
      <w:tr>
        <w:trPr/>
        <w:tc>
          <w:tcPr>
            <w:tcBorders>
              <w:bottom w:val="single" w:sz="6" w:color="fffffff"/>
            </w:tcBorders>
          </w:tcPr>
          <w:p>
            <w:pPr>
              <w:jc w:val="start"/>
            </w:pPr>
            <w:r>
              <w:rPr>
                <w:sz w:val="24"/>
                <w:szCs w:val="24"/>
                <w:b w:val="1"/>
                <w:bCs w:val="1"/>
              </w:rPr>
              <w:t xml:space="preserve">Serko Alexey Mikhailovich</w:t>
            </w:r>
          </w:p>
        </w:tc>
      </w:tr>
      <w:tr>
        <w:trPr/>
        <w:tc>
          <w:tcPr>
            <w:tcBorders>
              <w:bottom w:val="single" w:sz="6" w:color="fffffff"/>
            </w:tcBorders>
          </w:tcPr>
          <w:p>
            <w:pPr>
              <w:jc w:val="center"/>
            </w:pPr>
          </w:p>
        </w:tc>
      </w:tr>
      <w:tr>
        <w:trPr/>
        <w:tc>
          <w:tcPr/>
          <w:p>
            <w:pPr>
              <w:jc w:val="start"/>
            </w:pPr>
            <w:r>
              <w:rPr/>
              <w:t xml:space="preserve">Mr. Serko wasborn on October 22, 1969 in Leningrad (since 1991 - St.Petersburg).</w:t>
            </w:r>
            <w:br/>
            <w:br/>
            <w:r>
              <w:rPr/>
              <w:t xml:space="preserve">From 1987 to 1995 served in Armed Forces.</w:t>
            </w:r>
            <w:br/>
            <w:br/>
            <w:r>
              <w:rPr/>
              <w:t xml:space="preserve">In 1991, he graduated from the Higher Political School of InternalTroops of the Ministry of the Internal Affairs of the USSR. In1998, he graduated from the Legal Department of the SaintPetersburg State University.</w:t>
            </w:r>
            <w:br/>
            <w:br/>
            <w:r>
              <w:rPr/>
              <w:t xml:space="preserve">From 1999 to 2002 – the assistant of Sergei Stepashin, the DeputyHead of Public Reception Office of Sergei Stepashin in the city ofSaint Petersburg.</w:t>
            </w:r>
            <w:br/>
            <w:br/>
            <w:r>
              <w:rPr/>
              <w:t xml:space="preserve">From 2002 to 2003 –Councilor of the Secretary General of theCouncil of the Interparliamentary Assembly of Member Nations of theCommonwealth of Independent States, the Deputy Head of Secretariatof the Council of the Interparliamentary Assembly of Member Nationsof the Commonwealth of Independent States.</w:t>
            </w:r>
            <w:br/>
            <w:br/>
            <w:r>
              <w:rPr/>
              <w:t xml:space="preserve">From 2003 to 2008 – Deputy of the Head of the Central Office of theFederation Council.</w:t>
            </w:r>
            <w:br/>
            <w:br/>
            <w:r>
              <w:rPr/>
              <w:t xml:space="preserve">From 2008 to 2011 – First Deputy of the Head of the Central Officeof the Federation Council.</w:t>
            </w:r>
            <w:br/>
            <w:br/>
            <w:r>
              <w:rPr/>
              <w:t xml:space="preserve">From 2011 to 2012 – Deputy Head of the Protocol Department in theThe Prosecutor General's Office of the Russian Federation.</w:t>
            </w:r>
            <w:br/>
            <w:br/>
            <w:r>
              <w:rPr/>
              <w:t xml:space="preserve">From 2012 to 2018 – the assistant, the senior assistant of theProsecutor General of the Russian Federation on specialinstructions.</w:t>
            </w:r>
            <w:br/>
            <w:br/>
            <w:r>
              <w:rPr/>
              <w:t xml:space="preserve">The decree of the Russian President of July 24, 2018 No. 450 it isappointed the secretary of state - the Deputy Minister for CivilDefence, Emergencies and Disaster Relief of the RussianFederation.</w:t>
            </w:r>
            <w:br/>
            <w:br/>
            <w:r>
              <w:rPr/>
              <w:t xml:space="preserve">1st Class Full State Councilor of the Russian Federation</w:t>
            </w:r>
            <w:br/>
            <w:br/>
            <w:r>
              <w:rPr/>
              <w:t xml:space="preserve">3rd Class State Councilor of Justice of the Russian Federation</w:t>
            </w:r>
            <w:br/>
            <w:br/>
            <w:r>
              <w:rPr/>
              <w:t xml:space="preserve">He has different awards.</w:t>
            </w:r>
            <w:br/>
            <w:br/>
            <w:r>
              <w:rPr/>
              <w:t xml:space="preserve">He is married.</w:t>
            </w:r>
            <w:br/>
            <w:br/>
            <w:br/>
          </w:p>
        </w:tc>
      </w:tr>
      <w:tr>
        <w:trPr/>
        <w:tc>
          <w:tcPr/>
          <w:p>
            <w:pPr>
              <w:jc w:val="center"/>
            </w:pPr>
            <w:r>
              <w:rPr>
                <w:sz w:val="15"/>
                <w:szCs w:val="15"/>
              </w:rPr>
              <w:t xml:space="preserve">The Ministry of the Russian Federation for Civil Defence,Emergencies and Elimination of Consequences of Natural Disasters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2021-04-26T14:09:40+03:00</dcterms:created>
  <dcterms:modified xsi:type="dcterms:W3CDTF">2021-04-26T14:09:40+03:00</dcterms:modified>
</cp:coreProperties>
</file>

<file path=docProps/custom.xml><?xml version="1.0" encoding="utf-8"?>
<Properties xmlns="http://schemas.openxmlformats.org/officeDocument/2006/custom-properties" xmlns:vt="http://schemas.openxmlformats.org/officeDocument/2006/docPropsVTypes"/>
</file>